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Фаолиятини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такомиллаштириш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самарали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натижа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бермоқда</w:t>
      </w:r>
    </w:p>
    <w:p w:rsidR="00FC7F5D" w:rsidRDefault="00FC7F5D" w:rsidP="00FC7F5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C7F5D">
        <w:rPr>
          <w:rFonts w:ascii="Times New Roman" w:hAnsi="Times New Roman" w:cs="Times New Roman"/>
          <w:sz w:val="26"/>
          <w:szCs w:val="26"/>
        </w:rPr>
        <w:t>Федерация</w:t>
      </w:r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навбатдаги</w:t>
      </w:r>
      <w:proofErr w:type="spellEnd"/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C7F5D">
        <w:rPr>
          <w:rFonts w:ascii="Times New Roman" w:hAnsi="Times New Roman" w:cs="Times New Roman"/>
          <w:sz w:val="26"/>
          <w:szCs w:val="26"/>
        </w:rPr>
        <w:t>йиғилишида</w:t>
      </w:r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фаолиятига</w:t>
      </w:r>
      <w:proofErr w:type="spellEnd"/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 20 </w:t>
      </w:r>
      <w:r w:rsidRPr="00FC7F5D">
        <w:rPr>
          <w:rFonts w:ascii="Times New Roman" w:hAnsi="Times New Roman" w:cs="Times New Roman"/>
          <w:sz w:val="26"/>
          <w:szCs w:val="26"/>
        </w:rPr>
        <w:t>дан</w:t>
      </w:r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C7F5D">
        <w:rPr>
          <w:rFonts w:ascii="Times New Roman" w:hAnsi="Times New Roman" w:cs="Times New Roman"/>
          <w:sz w:val="26"/>
          <w:szCs w:val="26"/>
        </w:rPr>
        <w:t>ортиқ</w:t>
      </w:r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C7F5D">
        <w:rPr>
          <w:rFonts w:ascii="Times New Roman" w:hAnsi="Times New Roman" w:cs="Times New Roman"/>
          <w:sz w:val="26"/>
          <w:szCs w:val="26"/>
        </w:rPr>
        <w:t>муҳокама</w:t>
      </w:r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FC7F5D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Хусусан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«Мустаҳкам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оила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йили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Давлат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дастури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асосида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ишлаб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чиқилган Федерация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тадбирлар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дастурининг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бажарилиши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меҳнатни муҳофаза қилишга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доир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қонунлар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7F5D">
        <w:rPr>
          <w:rFonts w:ascii="Times New Roman" w:hAnsi="Times New Roman" w:cs="Times New Roman"/>
          <w:sz w:val="26"/>
          <w:szCs w:val="26"/>
        </w:rPr>
        <w:t>бош</w:t>
      </w:r>
      <w:proofErr w:type="gramEnd"/>
      <w:r w:rsidRPr="00FC7F5D">
        <w:rPr>
          <w:rFonts w:ascii="Times New Roman" w:hAnsi="Times New Roman" w:cs="Times New Roman"/>
          <w:sz w:val="26"/>
          <w:szCs w:val="26"/>
        </w:rPr>
        <w:t xml:space="preserve">қа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меъёрий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ҳужжатларга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риоя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этилиши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устидан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жамоатчилик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назоратини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кучайтириш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бунда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давлат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нодавлат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нотижорат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ўзаро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ҳамкорликни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ривожлантириш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ташкилотларида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туризмни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ривожлантириш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каби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атрофлича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чиқилди.</w:t>
      </w: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  <w:r w:rsidRPr="00FC7F5D">
        <w:rPr>
          <w:rFonts w:ascii="Times New Roman" w:hAnsi="Times New Roman" w:cs="Times New Roman"/>
          <w:sz w:val="26"/>
          <w:szCs w:val="26"/>
        </w:rPr>
        <w:t xml:space="preserve">“Мустаҳкам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оила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йили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Давлат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дастури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доирасида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оширилган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муайян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ишларга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алоҳида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тўхталиниб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ҳудудий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бирлашмаларида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этилган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Ишонч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телефонлари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орқали1900 гаяқин, ҳуқ</w:t>
      </w:r>
      <w:proofErr w:type="gramStart"/>
      <w:r w:rsidRPr="00FC7F5D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FC7F5D">
        <w:rPr>
          <w:rFonts w:ascii="Times New Roman" w:hAnsi="Times New Roman" w:cs="Times New Roman"/>
          <w:sz w:val="26"/>
          <w:szCs w:val="26"/>
        </w:rPr>
        <w:t xml:space="preserve">қий маслаҳатхоналар орқали 2,5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мингдан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ортиқ фуқарога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бепул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хизмат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кўрсатилгани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таъкидланди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>.</w:t>
      </w: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Давлат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дастурини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ҳаётга татбиқ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мақсадида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жамоа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шартномалари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келишувлари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орқали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ижтимоий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ҳимояга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молик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оилалар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вакилларининг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янги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оила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қурган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ёшларнинг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аёлларнинг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ижтимоий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муҳофазаси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таъминланиб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ушбу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мақсадлар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39 млрд.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сўмликдан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зиёд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маблағ қўналтирилди.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тармоқ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Марказий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кенгашлари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Сурхондарё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Самарқанд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вилоятидаги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680 та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кам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таъминланган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ёш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оилага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ёрдамчи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хўжаликларини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ривожлантириш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мақсадида 177,5 млн.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сўмликка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яқин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парранда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берилди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. Маҳаллаларда, айниқса,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чекка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қишлоқларда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яшаётган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меҳнат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фахрийлари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ёлғиз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кексалар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жисмоний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имконияти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чекланган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инсонлар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эътибордан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четда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қолмади.</w:t>
      </w: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Мамлакатимизда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ёшлар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манфаатлари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ҳимояси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йўлида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оширилаётган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ишларга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муносиб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ҳисса қўшиш мақсадида кас</w:t>
      </w:r>
      <w:proofErr w:type="gramStart"/>
      <w:r w:rsidRPr="00FC7F5D">
        <w:rPr>
          <w:rFonts w:ascii="Times New Roman" w:hAnsi="Times New Roman" w:cs="Times New Roman"/>
          <w:sz w:val="26"/>
          <w:szCs w:val="26"/>
        </w:rPr>
        <w:t>б-</w:t>
      </w:r>
      <w:proofErr w:type="gramEnd"/>
      <w:r w:rsidRPr="00FC7F5D">
        <w:rPr>
          <w:rFonts w:ascii="Times New Roman" w:hAnsi="Times New Roman" w:cs="Times New Roman"/>
          <w:sz w:val="26"/>
          <w:szCs w:val="26"/>
        </w:rPr>
        <w:t xml:space="preserve">ҳунар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коллежлари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битирувчиларидан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37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нафарга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яқини ижтимоий-иқтисодий қўллаб-қувватланди. Ҳудудий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тармоқ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стипендиялари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жорий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этилиб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500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нафарга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яқин иқтидорли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талабага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берилди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>.</w:t>
      </w: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C7F5D">
        <w:rPr>
          <w:rFonts w:ascii="Times New Roman" w:hAnsi="Times New Roman" w:cs="Times New Roman"/>
          <w:sz w:val="26"/>
          <w:szCs w:val="26"/>
        </w:rPr>
        <w:lastRenderedPageBreak/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тизимидаги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санаторийларда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кў</w:t>
      </w:r>
      <w:proofErr w:type="gramStart"/>
      <w:r w:rsidRPr="00FC7F5D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болали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кам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таъминланган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оилаларга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мансуб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502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нафар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аёл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бепул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даволанди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. 110 та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ёш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оиланинг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дам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олиши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соғломлаштирилиши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219 та, 113 та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ёш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оила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Умид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гулшани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санаторийсига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225 та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имтиёзли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йўлланма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берилди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. 3250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нафар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она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боланинг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биргаликда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дам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саломатлигини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мустаҳкамлаши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таъминланди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>.</w:t>
      </w: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Раёсат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йиғилишида муҳокама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этилган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меҳнат муҳофазасига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барчанинг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эътиборини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тортди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Чунки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тизимини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такомиллаштириш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натижасида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мазкур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7F5D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FC7F5D">
        <w:rPr>
          <w:rFonts w:ascii="Times New Roman" w:hAnsi="Times New Roman" w:cs="Times New Roman"/>
          <w:sz w:val="26"/>
          <w:szCs w:val="26"/>
        </w:rPr>
        <w:t xml:space="preserve">ҳада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борилаётган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ишларга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тубдан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эътибор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кучайтирилиб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меҳнатда жароҳатланиш ҳолатларининг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олдини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олиш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масаласи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бош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мезонга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айлангани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айни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муддао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бўлганлиги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иштирокчилар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алоҳида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таъкидланди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борадаги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сифати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самарадорлигини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ошириш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мақсадида алоқадор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вазирлик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идоралар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ҳамкорлик алоқалари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кучайтирилди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Натижада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Меҳнат </w:t>
      </w:r>
      <w:proofErr w:type="spellStart"/>
      <w:proofErr w:type="gram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proofErr w:type="gramEnd"/>
      <w:r w:rsidRPr="00FC7F5D">
        <w:rPr>
          <w:rFonts w:ascii="Times New Roman" w:hAnsi="Times New Roman" w:cs="Times New Roman"/>
          <w:sz w:val="26"/>
          <w:szCs w:val="26"/>
        </w:rPr>
        <w:t xml:space="preserve"> аҳолини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ижтимоий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муҳофаза қилиш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вазирлиги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бошқа алоқадор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ташкилотлар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ишлаб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чиқилган 28 та қоида,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махсус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кийим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пойабзал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бошқа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шахсий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ҳимоя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воситаларини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бепул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беришнинг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намунавий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нормалари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чиқилди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Федерация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лойиҳалари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келишилди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. Меҳнат муҳофазаси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3 та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меъёрий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ҳужжатлар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таклифлар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билдирилди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. Соғлиқни сақлаш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вазирлиги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ўрнатилган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ҳамкорлик алоқалари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натижасида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ходимларга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бепул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тиббий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кўрикдан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ўтиш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имкониятлари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яратилди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Санитария, гигиена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касалликлари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илмий-тадқиқот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институти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биргаликда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касалликларининг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олдини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олиш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тиббиёт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профилактика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муассасалари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тавсиялари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ишлаб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чиқилди.</w:t>
      </w: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C7F5D">
        <w:rPr>
          <w:rFonts w:ascii="Times New Roman" w:hAnsi="Times New Roman" w:cs="Times New Roman"/>
          <w:sz w:val="26"/>
          <w:szCs w:val="26"/>
        </w:rPr>
        <w:t>Тизимни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такомиллаштириш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натижасидан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мазкур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йўналишда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эришилган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самарали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натижалардан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яна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олий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ўрта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махсус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таълим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вазирлиги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тизимидаги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муассасаларда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меҳнат муҳофазаси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мутахассисларни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қайта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тайёрлаш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курсларини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масаласи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Федерация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таклифига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асосан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Давлат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техника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университети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қошида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очилган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хўжалик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ҳисобида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фаолият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борувчи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курснинг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этилиши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бўлди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Тиббий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меҳнат эксперт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комиссиялари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вакилларининг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иштирок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этиши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масаласи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ижобий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ҳал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>.</w:t>
      </w: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  <w:r w:rsidRPr="00FC7F5D">
        <w:rPr>
          <w:rFonts w:ascii="Times New Roman" w:hAnsi="Times New Roman" w:cs="Times New Roman"/>
          <w:sz w:val="26"/>
          <w:szCs w:val="26"/>
        </w:rPr>
        <w:t xml:space="preserve">Йиғилишда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ташкилотларида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туризмни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ривожлантириш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масаласи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</w:t>
      </w:r>
      <w:proofErr w:type="gramStart"/>
      <w:r w:rsidRPr="00FC7F5D">
        <w:rPr>
          <w:rFonts w:ascii="Times New Roman" w:hAnsi="Times New Roman" w:cs="Times New Roman"/>
          <w:sz w:val="26"/>
          <w:szCs w:val="26"/>
        </w:rPr>
        <w:t>ам</w:t>
      </w:r>
      <w:proofErr w:type="gramEnd"/>
      <w:r w:rsidRPr="00FC7F5D">
        <w:rPr>
          <w:rFonts w:ascii="Times New Roman" w:hAnsi="Times New Roman" w:cs="Times New Roman"/>
          <w:sz w:val="26"/>
          <w:szCs w:val="26"/>
        </w:rPr>
        <w:t xml:space="preserve"> чуқур муҳокама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Хусусан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борада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оширилаётган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бирга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олдида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турган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галдаги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вазифаларга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тўхталинди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Маълумки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бугунги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кунда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мамлакатимизда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туризм соҳасини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lastRenderedPageBreak/>
        <w:t>ривожлантириш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муҳ</w:t>
      </w:r>
      <w:proofErr w:type="gramStart"/>
      <w:r w:rsidRPr="00FC7F5D">
        <w:rPr>
          <w:rFonts w:ascii="Times New Roman" w:hAnsi="Times New Roman" w:cs="Times New Roman"/>
          <w:sz w:val="26"/>
          <w:szCs w:val="26"/>
        </w:rPr>
        <w:t>им</w:t>
      </w:r>
      <w:proofErr w:type="gramEnd"/>
      <w:r w:rsidRPr="00FC7F5D">
        <w:rPr>
          <w:rFonts w:ascii="Times New Roman" w:hAnsi="Times New Roman" w:cs="Times New Roman"/>
          <w:sz w:val="26"/>
          <w:szCs w:val="26"/>
        </w:rPr>
        <w:t xml:space="preserve"> аҳамият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этмоқда.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тасарруфдаги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санаторийлар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спорт-соғломлаштириш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мажмуалари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имкониятларидан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самарали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фойдаланган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ҳолда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тиббий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туризмни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йўлга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қўйиш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такомиллаштириш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тизимли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ишларни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режалаштирганига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алоҳида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эътибор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қаратилди. </w:t>
      </w:r>
      <w:proofErr w:type="spellStart"/>
      <w:proofErr w:type="gramStart"/>
      <w:r w:rsidRPr="00FC7F5D">
        <w:rPr>
          <w:rFonts w:ascii="Times New Roman" w:hAnsi="Times New Roman" w:cs="Times New Roman"/>
          <w:sz w:val="26"/>
          <w:szCs w:val="26"/>
        </w:rPr>
        <w:t>Шу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ма</w:t>
      </w:r>
      <w:proofErr w:type="gramEnd"/>
      <w:r w:rsidRPr="00FC7F5D">
        <w:rPr>
          <w:rFonts w:ascii="Times New Roman" w:hAnsi="Times New Roman" w:cs="Times New Roman"/>
          <w:sz w:val="26"/>
          <w:szCs w:val="26"/>
        </w:rPr>
        <w:t xml:space="preserve">қсадда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жамоа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шартномалари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тармоқ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келишувларига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киритиш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орқали Қорақалпоғистон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вилоятлар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шаҳар меҳнаткашлари ҳамда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уларнинг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оила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аъзоларини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Самарқанд,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Бухоро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Хива, Қўқон, Марғилон,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Термиз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Шаҳрисабз, Қарши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каби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тарихий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шаҳарлар, ҳамда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ўз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ҳудудларидаги диққатга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сазовор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масканларга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саёҳатларини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ишларини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ривожлантириш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олинди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тизимдаги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санаторийларга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дам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олувчиларни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чет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фуқароларини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жалб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мақсадида сервис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хизматларини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яхшилаш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моддий-техник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негизини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мустаҳкамлаш,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уларни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жаҳон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андозалари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талабларидаги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тиббий-асбоб-ускуналар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жиҳозлаш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ишларига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эътиборни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кучайтириш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сиҳатгоҳларда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янги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даволаш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усулларини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зарурлиги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таъкидланди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>.</w:t>
      </w: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  <w:r w:rsidRPr="00FC7F5D">
        <w:rPr>
          <w:rFonts w:ascii="Times New Roman" w:hAnsi="Times New Roman" w:cs="Times New Roman"/>
          <w:sz w:val="26"/>
          <w:szCs w:val="26"/>
        </w:rPr>
        <w:t xml:space="preserve">Муҳокама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жараёнида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йиғилиш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иштирокчилари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тизимида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оширилаётган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такомиллашув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натижасида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ихчам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ишчан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тузилма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яратилганлиги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муҳими,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барча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саъ</w:t>
      </w:r>
      <w:proofErr w:type="gramStart"/>
      <w:r w:rsidRPr="00FC7F5D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FC7F5D">
        <w:rPr>
          <w:rFonts w:ascii="Times New Roman" w:hAnsi="Times New Roman" w:cs="Times New Roman"/>
          <w:sz w:val="26"/>
          <w:szCs w:val="26"/>
        </w:rPr>
        <w:t xml:space="preserve">ҳаракатлар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инсон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омилига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меҳнат аҳлининг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ижтимоий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иқтисодий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манфаатлари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ҳимоясини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кучайтиришга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қаратилганлиги алоҳида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таъкидланди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>.</w:t>
      </w: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  <w:r w:rsidRPr="00FC7F5D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тизимини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такомиллаштириш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йўналишидаги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самарасини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ўзим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раҳбарлик қилаётган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муассаса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мисолида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ҳам кўрмоқдаман, –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деди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Жиззах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вилояи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кў</w:t>
      </w:r>
      <w:proofErr w:type="gramStart"/>
      <w:r w:rsidRPr="00FC7F5D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FC7F5D">
        <w:rPr>
          <w:rFonts w:ascii="Times New Roman" w:hAnsi="Times New Roman" w:cs="Times New Roman"/>
          <w:sz w:val="26"/>
          <w:szCs w:val="26"/>
        </w:rPr>
        <w:t xml:space="preserve"> тармоқли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болалар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тиббиёт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маркази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бош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шифокори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сенатор,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Холида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Алимова. –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Сабаби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тизимда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борилаётган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такомиллашув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жараёнларининг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ижобий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натижаси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жойларда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ҳам сезилмоқда. Айниқса, бошланғич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ташкилотлар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фаолиятига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қаратилаётган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катта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эътибордан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улар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фаолияти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фаоллашди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фикрни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берувчи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сифатида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ҳам алоҳида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таъкидлайман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Чунки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қўмитамизнинг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ташаббускорлиги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изланувчанлиги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ортганлиги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боис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ходимлар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манфаатига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тааллуқли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чора-тадбирлар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мазмуни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бойитилиб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сифати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оширилди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>.</w:t>
      </w: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C7F5D">
        <w:rPr>
          <w:rFonts w:ascii="Times New Roman" w:hAnsi="Times New Roman" w:cs="Times New Roman"/>
          <w:sz w:val="26"/>
          <w:szCs w:val="26"/>
        </w:rPr>
        <w:t xml:space="preserve">Муҳкама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сўзга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чиққан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Бухоро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вилояти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бирлашмаси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раиси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Ғ.Сафаров, Наманган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вилояти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бирлашмаси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раиси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З.Маҳкамовалар ҳам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кейинги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йилларда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ходимларнинг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шароитларини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яхшилаш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улар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хавфсиз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қулай меҳнат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шароитларини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яратиш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борасида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оширилаётган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ишларга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ҳам алоҳида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тўхталдилар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Корхона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ташкилот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муассасаларда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ишчи-ходимлар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дам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олиш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хоналари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lastRenderedPageBreak/>
        <w:t>ишдан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кейинги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орасталик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махсус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кийим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алмаштириш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хоналарини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ходимлар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ўртасида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оммавий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спортни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ривожлантириш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йўналишларидаги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ишларга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эътибор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кучайтирилаётганлигини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алоҳида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таъкидладилар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Мазкур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саъ</w:t>
      </w:r>
      <w:proofErr w:type="gramStart"/>
      <w:r w:rsidRPr="00FC7F5D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FC7F5D">
        <w:rPr>
          <w:rFonts w:ascii="Times New Roman" w:hAnsi="Times New Roman" w:cs="Times New Roman"/>
          <w:sz w:val="26"/>
          <w:szCs w:val="26"/>
        </w:rPr>
        <w:t xml:space="preserve">ҳаракатлар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самараси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ўлароқ,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ходимлар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кайфиятидаги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кўтаринкилик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ишлаб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чиқариш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самарадорлигига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ижобий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таъсир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кўрсатаётганини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қайд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этдилар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>.</w:t>
      </w: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C7F5D">
        <w:rPr>
          <w:rFonts w:ascii="Times New Roman" w:hAnsi="Times New Roman" w:cs="Times New Roman"/>
          <w:sz w:val="26"/>
          <w:szCs w:val="26"/>
        </w:rPr>
        <w:t xml:space="preserve">Айниқса, бошланғич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молиявий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имкониятларини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кенгайтириш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натижасида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ишчи-хизматчилар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аввалгидек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йилда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маротаба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эмас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балки, ҳар 2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йилда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ундан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камроқ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муддатларда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имтиёзли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йўлланма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асосида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саломатликларини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тиклаш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имконига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бўлганлари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улар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йўлланма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тўланадиган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тўлов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миқдорининг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камайтирилишига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эришилгани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бунинг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натижасида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ҳар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йили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имтиёзли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соғломлаштириладиган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ходимлар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қамрови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кенгайтирилиши</w:t>
      </w:r>
      <w:proofErr w:type="spellEnd"/>
      <w:proofErr w:type="gramEnd"/>
      <w:r w:rsidRPr="00FC7F5D">
        <w:rPr>
          <w:rFonts w:ascii="Times New Roman" w:hAnsi="Times New Roman" w:cs="Times New Roman"/>
          <w:sz w:val="26"/>
          <w:szCs w:val="26"/>
        </w:rPr>
        <w:t xml:space="preserve"> алоҳида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таъкидланди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>.</w:t>
      </w: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Раёсат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йиғилишида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тасарруфида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Жисмоний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тарбия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спорт-соғломлаштириш бошқармасини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тизимдаги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санатор-курорт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даволаш-профилактика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муассасаларини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ривожлантириш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масалалари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атрофлича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Фаолиятга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амалдаги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меъёрий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ҳужжатларга қўшимча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ўзгартишлар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киритиш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янгиларини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қабул қилиш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тизимидаги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бошланғич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ташкилоти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тўғрисида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намунавий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Низом</w:t>
      </w:r>
      <w:proofErr w:type="gramStart"/>
      <w:r w:rsidRPr="00FC7F5D">
        <w:rPr>
          <w:rFonts w:ascii="Times New Roman" w:hAnsi="Times New Roman" w:cs="Times New Roman"/>
          <w:sz w:val="26"/>
          <w:szCs w:val="26"/>
        </w:rPr>
        <w:t>»г</w:t>
      </w:r>
      <w:proofErr w:type="gramEnd"/>
      <w:r w:rsidRPr="00FC7F5D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ўзгартиш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қўшимчалар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киритиш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Жамоа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келишувлари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лойиҳаларини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экспертизасидан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ўтказиш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тўғрисидаги Низом»ни тасдиқлаш, «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тизимида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жамоа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шартномалари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лойиҳаларини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жамоатчилик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экспертизасидан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ўтказиш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, қабул қилинган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жамоа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шартномаларини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C7F5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C7F5D">
        <w:rPr>
          <w:rFonts w:ascii="Times New Roman" w:hAnsi="Times New Roman" w:cs="Times New Roman"/>
          <w:sz w:val="26"/>
          <w:szCs w:val="26"/>
        </w:rPr>
        <w:t>ўйхатдан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ўтказиш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сақлаш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Тартиби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тизимидаги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ташкилотларнинг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маданий-маърифий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спорт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йўналишлари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фаолиятини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юритиш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тўғрисидаги Низом» тўғрисидаги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каби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чиқилди.</w:t>
      </w: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  <w:r w:rsidRPr="00FC7F5D">
        <w:rPr>
          <w:rFonts w:ascii="Times New Roman" w:hAnsi="Times New Roman" w:cs="Times New Roman"/>
          <w:sz w:val="26"/>
          <w:szCs w:val="26"/>
        </w:rPr>
        <w:t xml:space="preserve">Ҳар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билдирилган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фикр-мулоҳаза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таклифларни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инобатга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олган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ҳолда,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тегишли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қарорлар қабул қилинди.</w:t>
      </w: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  <w:r w:rsidRPr="00FC7F5D">
        <w:rPr>
          <w:rFonts w:ascii="Times New Roman" w:hAnsi="Times New Roman" w:cs="Times New Roman"/>
          <w:sz w:val="26"/>
          <w:szCs w:val="26"/>
        </w:rPr>
        <w:t xml:space="preserve">Муҳаббат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Ўрмонбекова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>,</w:t>
      </w:r>
    </w:p>
    <w:p w:rsidR="00FC7F5D" w:rsidRPr="00FC7F5D" w:rsidRDefault="00FC7F5D" w:rsidP="00FC7F5D">
      <w:pPr>
        <w:rPr>
          <w:rFonts w:ascii="Times New Roman" w:hAnsi="Times New Roman" w:cs="Times New Roman"/>
          <w:sz w:val="26"/>
          <w:szCs w:val="26"/>
        </w:rPr>
      </w:pPr>
    </w:p>
    <w:p w:rsidR="00CF4448" w:rsidRPr="00FC7F5D" w:rsidRDefault="00FC7F5D" w:rsidP="00FC7F5D">
      <w:pPr>
        <w:rPr>
          <w:szCs w:val="26"/>
        </w:rPr>
      </w:pP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Матбуот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F5D">
        <w:rPr>
          <w:rFonts w:ascii="Times New Roman" w:hAnsi="Times New Roman" w:cs="Times New Roman"/>
          <w:sz w:val="26"/>
          <w:szCs w:val="26"/>
        </w:rPr>
        <w:t>хизмати</w:t>
      </w:r>
      <w:proofErr w:type="spellEnd"/>
      <w:r w:rsidRPr="00FC7F5D">
        <w:rPr>
          <w:rFonts w:ascii="Times New Roman" w:hAnsi="Times New Roman" w:cs="Times New Roman"/>
          <w:sz w:val="26"/>
          <w:szCs w:val="26"/>
        </w:rPr>
        <w:t xml:space="preserve"> раҳбари</w:t>
      </w:r>
    </w:p>
    <w:sectPr w:rsidR="00CF4448" w:rsidRPr="00FC7F5D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151B12"/>
    <w:rsid w:val="001F7BE8"/>
    <w:rsid w:val="0031684F"/>
    <w:rsid w:val="003A5EFD"/>
    <w:rsid w:val="003D6202"/>
    <w:rsid w:val="00410E4C"/>
    <w:rsid w:val="004D40BB"/>
    <w:rsid w:val="004E5E85"/>
    <w:rsid w:val="00553A34"/>
    <w:rsid w:val="005A0C8F"/>
    <w:rsid w:val="006F756F"/>
    <w:rsid w:val="00770A91"/>
    <w:rsid w:val="00775B7C"/>
    <w:rsid w:val="008E5C8B"/>
    <w:rsid w:val="008F33CE"/>
    <w:rsid w:val="009C1428"/>
    <w:rsid w:val="009E084B"/>
    <w:rsid w:val="00A14AF7"/>
    <w:rsid w:val="00B248FE"/>
    <w:rsid w:val="00BC251B"/>
    <w:rsid w:val="00CD3A8C"/>
    <w:rsid w:val="00CF4448"/>
    <w:rsid w:val="00D36A39"/>
    <w:rsid w:val="00D74DA4"/>
    <w:rsid w:val="00DA5979"/>
    <w:rsid w:val="00DB46B0"/>
    <w:rsid w:val="00DE6D82"/>
    <w:rsid w:val="00DF432B"/>
    <w:rsid w:val="00F20ABD"/>
    <w:rsid w:val="00FC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1322</Words>
  <Characters>7539</Characters>
  <Application>Microsoft Office Word</Application>
  <DocSecurity>0</DocSecurity>
  <Lines>62</Lines>
  <Paragraphs>17</Paragraphs>
  <ScaleCrop>false</ScaleCrop>
  <Company>Microsoft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2015-12-19T05:05:00Z</dcterms:created>
  <dcterms:modified xsi:type="dcterms:W3CDTF">2015-12-19T05:51:00Z</dcterms:modified>
</cp:coreProperties>
</file>